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2F" w:rsidRPr="00C15188" w:rsidRDefault="00844E2F" w:rsidP="00844E2F">
      <w:pPr>
        <w:jc w:val="right"/>
        <w:rPr>
          <w:rFonts w:ascii="Times New Roman" w:eastAsia="Arial" w:hAnsi="Times New Roman" w:cs="Times New Roman"/>
          <w:color w:val="000000"/>
          <w:sz w:val="24"/>
          <w:szCs w:val="24"/>
          <w:shd w:val="clear" w:color="auto" w:fill="FFFFFF"/>
        </w:rPr>
      </w:pPr>
    </w:p>
    <w:p w:rsidR="00844E2F" w:rsidRDefault="00844E2F" w:rsidP="00844E2F">
      <w:pPr>
        <w:pStyle w:val="a3"/>
        <w:jc w:val="center"/>
        <w:rPr>
          <w:rFonts w:ascii="Times New Roman" w:eastAsia="Calibri" w:hAnsi="Times New Roman" w:cs="Times New Roman"/>
          <w:b/>
          <w:sz w:val="24"/>
          <w:szCs w:val="24"/>
        </w:rPr>
      </w:pPr>
      <w:r>
        <w:rPr>
          <w:rFonts w:ascii="Times New Roman" w:eastAsia="Calibri" w:hAnsi="Times New Roman" w:cs="Times New Roman"/>
          <w:b/>
          <w:sz w:val="24"/>
          <w:szCs w:val="24"/>
        </w:rPr>
        <w:t>Группа раннего возраста (от 1 до 3 лет)</w:t>
      </w:r>
    </w:p>
    <w:p w:rsidR="00844E2F" w:rsidRDefault="00844E2F" w:rsidP="00844E2F">
      <w:pPr>
        <w:pStyle w:val="a3"/>
        <w:jc w:val="center"/>
        <w:rPr>
          <w:rFonts w:ascii="Times New Roman" w:eastAsia="Calibri" w:hAnsi="Times New Roman" w:cs="Times New Roman"/>
          <w:b/>
          <w:sz w:val="24"/>
          <w:szCs w:val="24"/>
        </w:rPr>
      </w:pP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Для </w:t>
      </w:r>
      <w:r w:rsidRPr="00C17754">
        <w:rPr>
          <w:rStyle w:val="a5"/>
          <w:color w:val="111111"/>
          <w:bdr w:val="none" w:sz="0" w:space="0" w:color="auto" w:frame="1"/>
        </w:rPr>
        <w:t>детей второго года жизни характерна</w:t>
      </w:r>
      <w:r w:rsidRPr="00841FAF">
        <w:rPr>
          <w:color w:val="111111"/>
        </w:rPr>
        <w:t> высокая двигательная активность.</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Постепенно совершенствуется ходьба, исчезает шаркающая походка.</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На втором году из отдельных действий складываются элементы, основа деятельности, свойственной дошкольному </w:t>
      </w:r>
      <w:r w:rsidRPr="00841FAF">
        <w:rPr>
          <w:color w:val="111111"/>
          <w:u w:val="single"/>
          <w:bdr w:val="none" w:sz="0" w:space="0" w:color="auto" w:frame="1"/>
        </w:rPr>
        <w:t>детству</w:t>
      </w:r>
      <w:r w:rsidRPr="00841FAF">
        <w:rPr>
          <w:color w:val="111111"/>
        </w:rPr>
        <w:t>: предметная с </w:t>
      </w:r>
      <w:r w:rsidRPr="00C17754">
        <w:rPr>
          <w:rStyle w:val="a5"/>
          <w:color w:val="111111"/>
          <w:bdr w:val="none" w:sz="0" w:space="0" w:color="auto" w:frame="1"/>
        </w:rPr>
        <w:t>характерным</w:t>
      </w:r>
      <w:r w:rsidRPr="00841FAF">
        <w:rPr>
          <w:color w:val="111111"/>
        </w:rPr>
        <w:t> для нее сенсорным уклоном, конструктивная и сюжетно-ролевая игра.</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 xml:space="preserve">Сенсорный опыт обогащается в разных видах деятельности. </w:t>
      </w:r>
      <w:proofErr w:type="gramStart"/>
      <w:r w:rsidRPr="00841FAF">
        <w:rPr>
          <w:color w:val="111111"/>
        </w:rPr>
        <w:t>В процессе знакомства с предметами ребенок слышит названия форм (кубик, кирпичик, шарик, </w:t>
      </w:r>
      <w:r w:rsidRPr="00841FAF">
        <w:rPr>
          <w:i/>
          <w:iCs/>
          <w:color w:val="111111"/>
          <w:bdr w:val="none" w:sz="0" w:space="0" w:color="auto" w:frame="1"/>
        </w:rPr>
        <w:t>«крыша»</w:t>
      </w:r>
      <w:r w:rsidRPr="00841FAF">
        <w:rPr>
          <w:color w:val="111111"/>
        </w:rPr>
        <w:t> — призма, одновременно воспринимая их </w:t>
      </w:r>
      <w:r w:rsidRPr="00841FAF">
        <w:rPr>
          <w:i/>
          <w:iCs/>
          <w:color w:val="111111"/>
          <w:bdr w:val="none" w:sz="0" w:space="0" w:color="auto" w:frame="1"/>
        </w:rPr>
        <w:t>(гладит предмет, обводит пальцем по контуру, стучит, бросает и т. п.)</w:t>
      </w:r>
      <w:r w:rsidRPr="00841FAF">
        <w:rPr>
          <w:color w:val="111111"/>
        </w:rPr>
        <w:t> и уточняя физические качества.</w:t>
      </w:r>
      <w:proofErr w:type="gramEnd"/>
    </w:p>
    <w:p w:rsidR="00844E2F" w:rsidRPr="00841FAF" w:rsidRDefault="00844E2F" w:rsidP="00621344">
      <w:pPr>
        <w:pStyle w:val="a4"/>
        <w:shd w:val="clear" w:color="auto" w:fill="FFFFFF"/>
        <w:spacing w:before="0" w:beforeAutospacing="0" w:after="0" w:afterAutospacing="0"/>
        <w:jc w:val="both"/>
        <w:rPr>
          <w:color w:val="111111"/>
        </w:rPr>
      </w:pPr>
      <w:proofErr w:type="gramStart"/>
      <w:r w:rsidRPr="00841FAF">
        <w:rPr>
          <w:color w:val="111111"/>
        </w:rPr>
        <w:t>При обучении и правильном подборе игрового материала дети осваивают действия с разнообразными </w:t>
      </w:r>
      <w:r w:rsidRPr="00841FAF">
        <w:rPr>
          <w:color w:val="111111"/>
          <w:u w:val="single"/>
          <w:bdr w:val="none" w:sz="0" w:space="0" w:color="auto" w:frame="1"/>
        </w:rPr>
        <w:t>игрушками</w:t>
      </w:r>
      <w:r w:rsidRPr="00841FAF">
        <w:rPr>
          <w:color w:val="111111"/>
        </w:rPr>
        <w:t>: разборными (пирамиды, матрешки и др., строительным материалом и сюжетными игрушками </w:t>
      </w:r>
      <w:r w:rsidRPr="00841FAF">
        <w:rPr>
          <w:i/>
          <w:iCs/>
          <w:color w:val="111111"/>
          <w:bdr w:val="none" w:sz="0" w:space="0" w:color="auto" w:frame="1"/>
        </w:rPr>
        <w:t>(куклы с атрибутами к ним, мишки)</w:t>
      </w:r>
      <w:r w:rsidRPr="00841FAF">
        <w:rPr>
          <w:color w:val="111111"/>
        </w:rPr>
        <w:t>.</w:t>
      </w:r>
      <w:proofErr w:type="gramEnd"/>
      <w:r w:rsidRPr="00841FAF">
        <w:rPr>
          <w:color w:val="111111"/>
        </w:rPr>
        <w:t xml:space="preserve"> Эти действия ребенок воспроизводит по подражанию после показа взрослого.</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Постепенно из отдельных действий складываются </w:t>
      </w:r>
      <w:r w:rsidRPr="00841FAF">
        <w:rPr>
          <w:i/>
          <w:iCs/>
          <w:color w:val="111111"/>
          <w:bdr w:val="none" w:sz="0" w:space="0" w:color="auto" w:frame="1"/>
        </w:rPr>
        <w:t>«цепочки»</w:t>
      </w:r>
      <w:r w:rsidRPr="00841FAF">
        <w:rPr>
          <w:color w:val="111111"/>
        </w:rPr>
        <w:t>, и малыш учится доводить предметные действия до </w:t>
      </w:r>
      <w:r w:rsidRPr="00841FAF">
        <w:rPr>
          <w:color w:val="111111"/>
          <w:u w:val="single"/>
          <w:bdr w:val="none" w:sz="0" w:space="0" w:color="auto" w:frame="1"/>
        </w:rPr>
        <w:t>результата</w:t>
      </w:r>
      <w:r w:rsidRPr="00841FAF">
        <w:rPr>
          <w:color w:val="111111"/>
        </w:rPr>
        <w:t>: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Значительные перемены происходят и в действиях с сюжетными игрушками. Дети начинают переносить разученное действие с одной игрушкой </w:t>
      </w:r>
      <w:r w:rsidRPr="00841FAF">
        <w:rPr>
          <w:i/>
          <w:iCs/>
          <w:color w:val="111111"/>
          <w:bdr w:val="none" w:sz="0" w:space="0" w:color="auto" w:frame="1"/>
        </w:rPr>
        <w:t>(кукла)</w:t>
      </w:r>
      <w:r w:rsidRPr="00841FAF">
        <w:rPr>
          <w:color w:val="111111"/>
        </w:rPr>
        <w:t> на другие </w:t>
      </w:r>
      <w:r w:rsidRPr="00841FAF">
        <w:rPr>
          <w:i/>
          <w:iCs/>
          <w:color w:val="111111"/>
          <w:bdr w:val="none" w:sz="0" w:space="0" w:color="auto" w:frame="1"/>
        </w:rPr>
        <w:t>(мишки, зайки)</w:t>
      </w:r>
      <w:r w:rsidRPr="00841FAF">
        <w:rPr>
          <w:color w:val="111111"/>
        </w:rPr>
        <w:t>; они активно ищут предмет, необходимый для завершения действия </w:t>
      </w:r>
      <w:r w:rsidRPr="00841FAF">
        <w:rPr>
          <w:i/>
          <w:iCs/>
          <w:color w:val="111111"/>
          <w:bdr w:val="none" w:sz="0" w:space="0" w:color="auto" w:frame="1"/>
        </w:rPr>
        <w:t>(одеяло, чтобы уложить куклу спать, мисочку, чтобы накормить мишку)</w:t>
      </w:r>
      <w:r w:rsidRPr="00841FAF">
        <w:rPr>
          <w:color w:val="111111"/>
        </w:rPr>
        <w:t>.</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w:t>
      </w:r>
      <w:r w:rsidRPr="00C17754">
        <w:rPr>
          <w:rStyle w:val="a5"/>
          <w:color w:val="111111"/>
          <w:bdr w:val="none" w:sz="0" w:space="0" w:color="auto" w:frame="1"/>
        </w:rPr>
        <w:t>способность обобщения</w:t>
      </w:r>
      <w:r w:rsidRPr="00841FAF">
        <w:rPr>
          <w:color w:val="111111"/>
        </w:rPr>
        <w:t>. Активный словарь на протяжении года увеличивается неравномерно. К полутора годам он равен примерно 20-30 словам. После 1 года 8-10 месяцев происходит скачок, </w:t>
      </w:r>
      <w:r w:rsidRPr="00C17754">
        <w:rPr>
          <w:rStyle w:val="a5"/>
          <w:color w:val="111111"/>
          <w:bdr w:val="none" w:sz="0" w:space="0" w:color="auto" w:frame="1"/>
        </w:rPr>
        <w:t>развивается</w:t>
      </w:r>
      <w:r w:rsidRPr="00841FAF">
        <w:rPr>
          <w:color w:val="111111"/>
        </w:rPr>
        <w:t xml:space="preserve"> активно используемый словарь. </w:t>
      </w:r>
      <w:proofErr w:type="gramStart"/>
      <w:r w:rsidRPr="00841FAF">
        <w:rPr>
          <w:color w:val="111111"/>
        </w:rPr>
        <w:t>В нем много глаголов и существительных, встречаются простые прилагательные и наречия (тут, там, туда и т. д., а также предлоги.</w:t>
      </w:r>
      <w:proofErr w:type="gramEnd"/>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Совершенствуется самостоятельность </w:t>
      </w:r>
      <w:r w:rsidRPr="00841FAF">
        <w:rPr>
          <w:rStyle w:val="a5"/>
          <w:color w:val="111111"/>
          <w:bdr w:val="none" w:sz="0" w:space="0" w:color="auto" w:frame="1"/>
        </w:rPr>
        <w:t>детей</w:t>
      </w:r>
      <w:r w:rsidRPr="00841FAF">
        <w:rPr>
          <w:color w:val="111111"/>
        </w:rPr>
        <w:t> в предметно-игровой деятельности и самообслуживании.</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 xml:space="preserve">Малыш </w:t>
      </w:r>
      <w:proofErr w:type="gramStart"/>
      <w:r w:rsidRPr="00841FAF">
        <w:rPr>
          <w:color w:val="111111"/>
        </w:rPr>
        <w:t>овладевает умением самостоятельно есть</w:t>
      </w:r>
      <w:proofErr w:type="gramEnd"/>
      <w:r w:rsidRPr="00841FAF">
        <w:rPr>
          <w:color w:val="111111"/>
        </w:rPr>
        <w:t xml:space="preserve"> любую пищу, умываться и мыть руки, приобретает навыки опрятности.</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 xml:space="preserve">Расширяется ориентировка в ближайшем окружении. </w:t>
      </w:r>
      <w:proofErr w:type="gramStart"/>
      <w:r w:rsidRPr="00841FAF">
        <w:rPr>
          <w:color w:val="111111"/>
        </w:rPr>
        <w:t>Знание того, как называются части помещения группы (мебель, одежда, посуда, помогает ребенку выполнять несложные </w:t>
      </w:r>
      <w:r w:rsidRPr="00841FAF">
        <w:rPr>
          <w:i/>
          <w:iCs/>
          <w:color w:val="111111"/>
          <w:bdr w:val="none" w:sz="0" w:space="0" w:color="auto" w:frame="1"/>
        </w:rPr>
        <w:t>(из одного, а к концу года из 2-3 действий)</w:t>
      </w:r>
      <w:r w:rsidRPr="00841FAF">
        <w:rPr>
          <w:color w:val="111111"/>
        </w:rPr>
        <w:t> поручения взрослых, постепенно он привыкает соблюдать элементарные правила поведения, обозначаемые словами </w:t>
      </w:r>
      <w:r w:rsidRPr="00841FAF">
        <w:rPr>
          <w:i/>
          <w:iCs/>
          <w:color w:val="111111"/>
          <w:bdr w:val="none" w:sz="0" w:space="0" w:color="auto" w:frame="1"/>
        </w:rPr>
        <w:t>«можно»</w:t>
      </w:r>
      <w:r w:rsidRPr="00841FAF">
        <w:rPr>
          <w:color w:val="111111"/>
        </w:rPr>
        <w:t>, </w:t>
      </w:r>
      <w:r w:rsidRPr="00841FAF">
        <w:rPr>
          <w:i/>
          <w:iCs/>
          <w:color w:val="111111"/>
          <w:bdr w:val="none" w:sz="0" w:space="0" w:color="auto" w:frame="1"/>
        </w:rPr>
        <w:t>«нельзя»</w:t>
      </w:r>
      <w:r w:rsidRPr="00841FAF">
        <w:rPr>
          <w:color w:val="111111"/>
        </w:rPr>
        <w:t>, </w:t>
      </w:r>
      <w:r w:rsidRPr="00841FAF">
        <w:rPr>
          <w:i/>
          <w:iCs/>
          <w:color w:val="111111"/>
          <w:bdr w:val="none" w:sz="0" w:space="0" w:color="auto" w:frame="1"/>
        </w:rPr>
        <w:t>«нужно»</w:t>
      </w:r>
      <w:r w:rsidRPr="00841FAF">
        <w:rPr>
          <w:color w:val="111111"/>
        </w:rPr>
        <w:t>.</w:t>
      </w:r>
      <w:proofErr w:type="gramEnd"/>
      <w:r w:rsidRPr="00841FAF">
        <w:rPr>
          <w:color w:val="111111"/>
        </w:rPr>
        <w:t xml:space="preserve"> Общение </w:t>
      </w:r>
      <w:proofErr w:type="gramStart"/>
      <w:r w:rsidRPr="00841FAF">
        <w:rPr>
          <w:color w:val="111111"/>
        </w:rPr>
        <w:t>со</w:t>
      </w:r>
      <w:proofErr w:type="gramEnd"/>
      <w:r w:rsidRPr="00841FAF">
        <w:rPr>
          <w:color w:val="111111"/>
        </w:rPr>
        <w:t xml:space="preserve"> взрослым носит деловой, объектно-направленный </w:t>
      </w:r>
      <w:r w:rsidRPr="00841FAF">
        <w:rPr>
          <w:rStyle w:val="a5"/>
          <w:color w:val="111111"/>
          <w:bdr w:val="none" w:sz="0" w:space="0" w:color="auto" w:frame="1"/>
        </w:rPr>
        <w:t>характер</w:t>
      </w:r>
      <w:r w:rsidRPr="00841FAF">
        <w:rPr>
          <w:color w:val="111111"/>
        </w:rPr>
        <w:t>.</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 xml:space="preserve">На втором году закрепляется и углубляется потребность общения </w:t>
      </w:r>
      <w:proofErr w:type="gramStart"/>
      <w:r w:rsidRPr="00841FAF">
        <w:rPr>
          <w:color w:val="111111"/>
        </w:rPr>
        <w:t>со</w:t>
      </w:r>
      <w:proofErr w:type="gramEnd"/>
      <w:r w:rsidRPr="00841FAF">
        <w:rPr>
          <w:color w:val="111111"/>
        </w:rPr>
        <w:t xml:space="preserve">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841FAF">
        <w:rPr>
          <w:color w:val="111111"/>
        </w:rPr>
        <w:t>со</w:t>
      </w:r>
      <w:proofErr w:type="gramEnd"/>
      <w:r w:rsidRPr="00841FAF">
        <w:rPr>
          <w:color w:val="111111"/>
        </w:rPr>
        <w:t xml:space="preserve"> взрослым, хотя в этом </w:t>
      </w:r>
      <w:r w:rsidRPr="00841FAF">
        <w:rPr>
          <w:rStyle w:val="a5"/>
          <w:color w:val="111111"/>
          <w:bdr w:val="none" w:sz="0" w:space="0" w:color="auto" w:frame="1"/>
        </w:rPr>
        <w:t>возрасте</w:t>
      </w:r>
      <w:r w:rsidRPr="00841FAF">
        <w:rPr>
          <w:color w:val="111111"/>
        </w:rPr>
        <w:t> ребенок охотно говорит только с близкими, хорошо знакомыми ему людьми.</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lastRenderedPageBreak/>
        <w:t>На втором году жизни у </w:t>
      </w:r>
      <w:r w:rsidRPr="00C17754">
        <w:rPr>
          <w:rStyle w:val="a5"/>
          <w:color w:val="111111"/>
          <w:bdr w:val="none" w:sz="0" w:space="0" w:color="auto" w:frame="1"/>
        </w:rPr>
        <w:t>детей сохраняется и развивается</w:t>
      </w:r>
      <w:r w:rsidRPr="00841FAF">
        <w:rPr>
          <w:color w:val="111111"/>
        </w:rPr>
        <w:t xml:space="preserve"> тип эмоционального </w:t>
      </w:r>
      <w:proofErr w:type="spellStart"/>
      <w:r w:rsidRPr="00841FAF">
        <w:rPr>
          <w:color w:val="111111"/>
        </w:rPr>
        <w:t>взаимообщения</w:t>
      </w:r>
      <w:proofErr w:type="spellEnd"/>
      <w:r w:rsidRPr="00841FAF">
        <w:rPr>
          <w:color w:val="111111"/>
        </w:rPr>
        <w:t xml:space="preserve">. Однако опыт </w:t>
      </w:r>
      <w:proofErr w:type="spellStart"/>
      <w:r w:rsidRPr="00841FAF">
        <w:rPr>
          <w:color w:val="111111"/>
        </w:rPr>
        <w:t>взаимообщения</w:t>
      </w:r>
      <w:proofErr w:type="spellEnd"/>
      <w:r w:rsidRPr="00841FAF">
        <w:rPr>
          <w:color w:val="111111"/>
        </w:rPr>
        <w:t xml:space="preserve"> у </w:t>
      </w:r>
      <w:r w:rsidRPr="00C17754">
        <w:rPr>
          <w:rStyle w:val="a5"/>
          <w:color w:val="111111"/>
          <w:bdr w:val="none" w:sz="0" w:space="0" w:color="auto" w:frame="1"/>
        </w:rPr>
        <w:t>детей</w:t>
      </w:r>
      <w:r w:rsidRPr="00C17754">
        <w:rPr>
          <w:b/>
          <w:color w:val="111111"/>
        </w:rPr>
        <w:t> </w:t>
      </w:r>
      <w:r w:rsidRPr="00841FAF">
        <w:rPr>
          <w:color w:val="111111"/>
        </w:rPr>
        <w:t>невелик и основа его еще не сформирована.</w:t>
      </w:r>
    </w:p>
    <w:p w:rsidR="00844E2F" w:rsidRPr="00841FAF" w:rsidRDefault="00844E2F" w:rsidP="00621344">
      <w:pPr>
        <w:pStyle w:val="a4"/>
        <w:shd w:val="clear" w:color="auto" w:fill="FFFFFF"/>
        <w:spacing w:before="0" w:beforeAutospacing="0" w:after="0" w:afterAutospacing="0"/>
        <w:jc w:val="both"/>
        <w:rPr>
          <w:color w:val="111111"/>
        </w:rPr>
      </w:pPr>
      <w:r w:rsidRPr="00841FAF">
        <w:rPr>
          <w:color w:val="111111"/>
        </w:rPr>
        <w:t>У 2 летних </w:t>
      </w:r>
      <w:r w:rsidRPr="00C17754">
        <w:rPr>
          <w:rStyle w:val="a5"/>
          <w:color w:val="111111"/>
          <w:bdr w:val="none" w:sz="0" w:space="0" w:color="auto" w:frame="1"/>
        </w:rPr>
        <w:t>детей</w:t>
      </w:r>
      <w:r w:rsidRPr="00841FAF">
        <w:rPr>
          <w:color w:val="111111"/>
        </w:rPr>
        <w:t> наблюдается устойчивое эмоциональное состояние. Для них </w:t>
      </w:r>
      <w:r w:rsidRPr="00841FAF">
        <w:rPr>
          <w:rStyle w:val="a5"/>
          <w:color w:val="111111"/>
          <w:bdr w:val="none" w:sz="0" w:space="0" w:color="auto" w:frame="1"/>
        </w:rPr>
        <w:t xml:space="preserve">характерны </w:t>
      </w:r>
      <w:r w:rsidRPr="00841FAF">
        <w:rPr>
          <w:color w:val="111111"/>
        </w:rPr>
        <w:t>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w:t>
      </w:r>
      <w:r w:rsidRPr="00841FAF">
        <w:rPr>
          <w:i/>
          <w:iCs/>
          <w:color w:val="111111"/>
          <w:bdr w:val="none" w:sz="0" w:space="0" w:color="auto" w:frame="1"/>
        </w:rPr>
        <w:t>«я»</w:t>
      </w:r>
      <w:r w:rsidRPr="00841FAF">
        <w:rPr>
          <w:color w:val="111111"/>
        </w:rPr>
        <w:t xml:space="preserve"> и дают себе первичную самооценку </w:t>
      </w:r>
      <w:proofErr w:type="gramStart"/>
      <w:r w:rsidRPr="00841FAF">
        <w:rPr>
          <w:color w:val="111111"/>
        </w:rPr>
        <w:t>-</w:t>
      </w:r>
      <w:r w:rsidRPr="00841FAF">
        <w:rPr>
          <w:i/>
          <w:iCs/>
          <w:color w:val="111111"/>
          <w:bdr w:val="none" w:sz="0" w:space="0" w:color="auto" w:frame="1"/>
        </w:rPr>
        <w:t>«</w:t>
      </w:r>
      <w:proofErr w:type="gramEnd"/>
      <w:r w:rsidRPr="00841FAF">
        <w:rPr>
          <w:i/>
          <w:iCs/>
          <w:color w:val="111111"/>
          <w:bdr w:val="none" w:sz="0" w:space="0" w:color="auto" w:frame="1"/>
        </w:rPr>
        <w:t>я хороший»</w:t>
      </w:r>
      <w:r w:rsidRPr="00841FAF">
        <w:rPr>
          <w:color w:val="111111"/>
        </w:rPr>
        <w:t>, </w:t>
      </w:r>
      <w:r w:rsidRPr="00841FAF">
        <w:rPr>
          <w:i/>
          <w:iCs/>
          <w:color w:val="111111"/>
          <w:bdr w:val="none" w:sz="0" w:space="0" w:color="auto" w:frame="1"/>
        </w:rPr>
        <w:t>«я сам»</w:t>
      </w:r>
      <w:r w:rsidRPr="00841FAF">
        <w:rPr>
          <w:color w:val="111111"/>
        </w:rPr>
        <w:t xml:space="preserve">. </w:t>
      </w:r>
    </w:p>
    <w:p w:rsidR="00844E2F" w:rsidRDefault="00844E2F" w:rsidP="00844E2F">
      <w:pPr>
        <w:pStyle w:val="a3"/>
        <w:jc w:val="center"/>
        <w:rPr>
          <w:rFonts w:ascii="Times New Roman" w:eastAsia="Calibri" w:hAnsi="Times New Roman" w:cs="Times New Roman"/>
          <w:b/>
          <w:sz w:val="24"/>
          <w:szCs w:val="24"/>
        </w:rPr>
      </w:pPr>
    </w:p>
    <w:p w:rsidR="00844E2F" w:rsidRPr="00F97DFA" w:rsidRDefault="00844E2F" w:rsidP="00844E2F">
      <w:pPr>
        <w:pStyle w:val="a3"/>
        <w:jc w:val="center"/>
        <w:rPr>
          <w:rFonts w:ascii="Times New Roman" w:eastAsia="Calibri" w:hAnsi="Times New Roman" w:cs="Times New Roman"/>
          <w:b/>
          <w:sz w:val="24"/>
          <w:szCs w:val="24"/>
        </w:rPr>
      </w:pPr>
      <w:r w:rsidRPr="00F97DFA">
        <w:rPr>
          <w:rFonts w:ascii="Times New Roman" w:eastAsia="Calibri" w:hAnsi="Times New Roman" w:cs="Times New Roman"/>
          <w:b/>
          <w:sz w:val="24"/>
          <w:szCs w:val="24"/>
        </w:rPr>
        <w:t>Младшая группа (от 3 до 4 лет)</w:t>
      </w:r>
    </w:p>
    <w:p w:rsidR="00844E2F" w:rsidRPr="00F97DFA" w:rsidRDefault="00844E2F" w:rsidP="00844E2F">
      <w:pPr>
        <w:pStyle w:val="a3"/>
        <w:jc w:val="both"/>
        <w:rPr>
          <w:rFonts w:ascii="Times New Roman" w:eastAsia="Calibri" w:hAnsi="Times New Roman" w:cs="Times New Roman"/>
          <w:sz w:val="24"/>
          <w:szCs w:val="24"/>
        </w:rPr>
      </w:pPr>
      <w:r w:rsidRPr="00F97DFA">
        <w:rPr>
          <w:rFonts w:ascii="Times New Roman" w:eastAsia="Calibri"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F97DFA">
        <w:rPr>
          <w:rFonts w:ascii="Times New Roman" w:eastAsia="Calibri" w:hAnsi="Times New Roman" w:cs="Times New Roman"/>
          <w:sz w:val="24"/>
          <w:szCs w:val="24"/>
        </w:rPr>
        <w:t>внеситуативным</w:t>
      </w:r>
      <w:proofErr w:type="spellEnd"/>
      <w:r w:rsidRPr="00F97DFA">
        <w:rPr>
          <w:rFonts w:ascii="Times New Roman" w:eastAsia="Calibri" w:hAnsi="Times New Roman" w:cs="Times New Roman"/>
          <w:sz w:val="24"/>
          <w:szCs w:val="24"/>
        </w:rPr>
        <w:t xml:space="preserve">. Взрослый становится для ребенка не только членом семьи, но и носителем определенной </w:t>
      </w:r>
      <w:proofErr w:type="spellStart"/>
      <w:r w:rsidRPr="00F97DFA">
        <w:rPr>
          <w:rFonts w:ascii="Times New Roman" w:eastAsia="Calibri" w:hAnsi="Times New Roman" w:cs="Times New Roman"/>
          <w:sz w:val="24"/>
          <w:szCs w:val="24"/>
        </w:rPr>
        <w:t>обществе</w:t>
      </w:r>
      <w:proofErr w:type="gramStart"/>
      <w:r w:rsidRPr="00F97DFA">
        <w:rPr>
          <w:rFonts w:ascii="Times New Roman" w:eastAsia="Calibri" w:hAnsi="Times New Roman" w:cs="Times New Roman"/>
          <w:sz w:val="24"/>
          <w:szCs w:val="24"/>
        </w:rPr>
        <w:t>н</w:t>
      </w:r>
      <w:proofErr w:type="spellEnd"/>
      <w:r w:rsidRPr="00F97DFA">
        <w:rPr>
          <w:rFonts w:ascii="Times New Roman" w:eastAsia="Calibri" w:hAnsi="Times New Roman" w:cs="Times New Roman"/>
          <w:sz w:val="24"/>
          <w:szCs w:val="24"/>
        </w:rPr>
        <w:t>-</w:t>
      </w:r>
      <w:proofErr w:type="gramEnd"/>
      <w:r w:rsidRPr="00F97DFA">
        <w:rPr>
          <w:rFonts w:ascii="Times New Roman" w:eastAsia="Calibri" w:hAnsi="Times New Roman" w:cs="Times New Roman"/>
          <w:sz w:val="24"/>
          <w:szCs w:val="24"/>
        </w:rPr>
        <w:t xml:space="preserve"> 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w:t>
      </w:r>
      <w:proofErr w:type="spellStart"/>
      <w:r w:rsidRPr="00F97DFA">
        <w:rPr>
          <w:rFonts w:ascii="Times New Roman" w:eastAsia="Calibri" w:hAnsi="Times New Roman" w:cs="Times New Roman"/>
          <w:sz w:val="24"/>
          <w:szCs w:val="24"/>
        </w:rPr>
        <w:t>перцептивная</w:t>
      </w:r>
      <w:proofErr w:type="spellEnd"/>
      <w:r w:rsidRPr="00F97DFA">
        <w:rPr>
          <w:rFonts w:ascii="Times New Roman" w:eastAsia="Calibri" w:hAnsi="Times New Roman" w:cs="Times New Roman"/>
          <w:sz w:val="24"/>
          <w:szCs w:val="24"/>
        </w:rPr>
        <w:t xml:space="preserve"> деятельность. Дети от использования </w:t>
      </w:r>
      <w:proofErr w:type="spellStart"/>
      <w:r w:rsidRPr="00F97DFA">
        <w:rPr>
          <w:rFonts w:ascii="Times New Roman" w:eastAsia="Calibri" w:hAnsi="Times New Roman" w:cs="Times New Roman"/>
          <w:sz w:val="24"/>
          <w:szCs w:val="24"/>
        </w:rPr>
        <w:t>предэталонов</w:t>
      </w:r>
      <w:proofErr w:type="spellEnd"/>
      <w:r w:rsidRPr="00F97DFA">
        <w:rPr>
          <w:rFonts w:ascii="Times New Roman" w:eastAsia="Calibri" w:hAnsi="Times New Roman" w:cs="Times New Roman"/>
          <w:sz w:val="24"/>
          <w:szCs w:val="24"/>
        </w:rPr>
        <w:t xml:space="preserve"> — индивидуальных единиц восприятия, переходят к сенсорным эталонам — </w:t>
      </w:r>
      <w:proofErr w:type="spellStart"/>
      <w:r w:rsidRPr="00F97DFA">
        <w:rPr>
          <w:rFonts w:ascii="Times New Roman" w:eastAsia="Calibri" w:hAnsi="Times New Roman" w:cs="Times New Roman"/>
          <w:sz w:val="24"/>
          <w:szCs w:val="24"/>
        </w:rPr>
        <w:t>культурновыработанным</w:t>
      </w:r>
      <w:proofErr w:type="spellEnd"/>
      <w:r w:rsidRPr="00F97DFA">
        <w:rPr>
          <w:rFonts w:ascii="Times New Roman" w:eastAsia="Calibri" w:hAnsi="Times New Roman" w:cs="Times New Roman"/>
          <w:sz w:val="24"/>
          <w:szCs w:val="24"/>
        </w:rPr>
        <w:t xml:space="preserve">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w:t>
      </w:r>
      <w:r w:rsidRPr="00F97DFA">
        <w:rPr>
          <w:rFonts w:ascii="Times New Roman" w:eastAsia="Calibri" w:hAnsi="Times New Roman" w:cs="Times New Roman"/>
          <w:sz w:val="24"/>
          <w:szCs w:val="24"/>
        </w:rPr>
        <w:lastRenderedPageBreak/>
        <w:t xml:space="preserve">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F97DFA">
        <w:rPr>
          <w:rFonts w:ascii="Times New Roman" w:eastAsia="Calibri" w:hAnsi="Times New Roman" w:cs="Times New Roman"/>
          <w:sz w:val="24"/>
          <w:szCs w:val="24"/>
        </w:rPr>
        <w:t>ситуативно</w:t>
      </w:r>
      <w:proofErr w:type="spellEnd"/>
      <w:r w:rsidRPr="00F97DFA">
        <w:rPr>
          <w:rFonts w:ascii="Times New Roman" w:eastAsia="Calibri"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44E2F" w:rsidRPr="00F97DFA" w:rsidRDefault="00844E2F" w:rsidP="00844E2F">
      <w:pPr>
        <w:pStyle w:val="a3"/>
        <w:rPr>
          <w:rFonts w:ascii="Times New Roman" w:eastAsia="Calibri" w:hAnsi="Times New Roman" w:cs="Times New Roman"/>
          <w:sz w:val="24"/>
          <w:szCs w:val="24"/>
        </w:rPr>
      </w:pPr>
    </w:p>
    <w:p w:rsidR="00844E2F" w:rsidRPr="00F97DFA" w:rsidRDefault="00844E2F" w:rsidP="00844E2F">
      <w:pPr>
        <w:pStyle w:val="a3"/>
        <w:jc w:val="center"/>
        <w:rPr>
          <w:rFonts w:ascii="Times New Roman" w:eastAsia="Calibri" w:hAnsi="Times New Roman" w:cs="Times New Roman"/>
          <w:b/>
          <w:sz w:val="24"/>
          <w:szCs w:val="24"/>
        </w:rPr>
      </w:pPr>
      <w:r w:rsidRPr="00F97DFA">
        <w:rPr>
          <w:rFonts w:ascii="Times New Roman" w:eastAsia="Calibri" w:hAnsi="Times New Roman" w:cs="Times New Roman"/>
          <w:b/>
          <w:sz w:val="24"/>
          <w:szCs w:val="24"/>
        </w:rPr>
        <w:t>Средняя группа (от 4 до 5 лет)</w:t>
      </w:r>
    </w:p>
    <w:p w:rsidR="00844E2F" w:rsidRPr="00F97DFA" w:rsidRDefault="00844E2F" w:rsidP="00844E2F">
      <w:pPr>
        <w:pStyle w:val="a3"/>
        <w:jc w:val="both"/>
        <w:rPr>
          <w:rFonts w:ascii="Times New Roman" w:eastAsia="Calibri" w:hAnsi="Times New Roman" w:cs="Times New Roman"/>
          <w:sz w:val="24"/>
          <w:szCs w:val="24"/>
        </w:rPr>
      </w:pPr>
      <w:r w:rsidRPr="00F97DFA">
        <w:rPr>
          <w:rFonts w:ascii="Times New Roman" w:eastAsia="Calibri"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w:t>
      </w:r>
      <w:proofErr w:type="gramStart"/>
      <w:r w:rsidRPr="00F97DFA">
        <w:rPr>
          <w:rFonts w:ascii="Times New Roman" w:eastAsia="Calibri" w:hAnsi="Times New Roman" w:cs="Times New Roman"/>
          <w:sz w:val="24"/>
          <w:szCs w:val="24"/>
        </w:rPr>
        <w:t>с-</w:t>
      </w:r>
      <w:proofErr w:type="gramEnd"/>
      <w:r w:rsidRPr="00F97DFA">
        <w:rPr>
          <w:rFonts w:ascii="Times New Roman" w:eastAsia="Calibri" w:hAnsi="Times New Roman" w:cs="Times New Roman"/>
          <w:sz w:val="24"/>
          <w:szCs w:val="24"/>
        </w:rPr>
        <w:t xml:space="preserve"> </w:t>
      </w:r>
      <w:proofErr w:type="spellStart"/>
      <w:r w:rsidRPr="00F97DFA">
        <w:rPr>
          <w:rFonts w:ascii="Times New Roman" w:eastAsia="Calibri" w:hAnsi="Times New Roman" w:cs="Times New Roman"/>
          <w:sz w:val="24"/>
          <w:szCs w:val="24"/>
        </w:rPr>
        <w:t>ложняются</w:t>
      </w:r>
      <w:proofErr w:type="spellEnd"/>
      <w:r w:rsidRPr="00F97DFA">
        <w:rPr>
          <w:rFonts w:ascii="Times New Roman" w:eastAsia="Calibri" w:hAnsi="Times New Roman" w:cs="Times New Roman"/>
          <w:sz w:val="24"/>
          <w:szCs w:val="24"/>
        </w:rPr>
        <w:t xml:space="preserve"> игры с мячом. К концу среднего дошкольного возраста восприятие детей становится более развитым. Они оказываются способными назвать форму, на </w:t>
      </w:r>
      <w:proofErr w:type="spellStart"/>
      <w:r w:rsidRPr="00F97DFA">
        <w:rPr>
          <w:rFonts w:ascii="Times New Roman" w:eastAsia="Calibri" w:hAnsi="Times New Roman" w:cs="Times New Roman"/>
          <w:sz w:val="24"/>
          <w:szCs w:val="24"/>
        </w:rPr>
        <w:t>кот</w:t>
      </w:r>
      <w:proofErr w:type="gramStart"/>
      <w:r w:rsidRPr="00F97DFA">
        <w:rPr>
          <w:rFonts w:ascii="Times New Roman" w:eastAsia="Calibri" w:hAnsi="Times New Roman" w:cs="Times New Roman"/>
          <w:sz w:val="24"/>
          <w:szCs w:val="24"/>
        </w:rPr>
        <w:t>о</w:t>
      </w:r>
      <w:proofErr w:type="spellEnd"/>
      <w:r w:rsidRPr="00F97DFA">
        <w:rPr>
          <w:rFonts w:ascii="Times New Roman" w:eastAsia="Calibri" w:hAnsi="Times New Roman" w:cs="Times New Roman"/>
          <w:sz w:val="24"/>
          <w:szCs w:val="24"/>
        </w:rPr>
        <w:t>-</w:t>
      </w:r>
      <w:proofErr w:type="gramEnd"/>
      <w:r w:rsidRPr="00F97DFA">
        <w:rPr>
          <w:rFonts w:ascii="Times New Roman" w:eastAsia="Calibri" w:hAnsi="Times New Roman" w:cs="Times New Roman"/>
          <w:sz w:val="24"/>
          <w:szCs w:val="24"/>
        </w:rPr>
        <w:t xml:space="preserve"> </w:t>
      </w:r>
      <w:proofErr w:type="spellStart"/>
      <w:r w:rsidRPr="00F97DFA">
        <w:rPr>
          <w:rFonts w:ascii="Times New Roman" w:eastAsia="Calibri" w:hAnsi="Times New Roman" w:cs="Times New Roman"/>
          <w:sz w:val="24"/>
          <w:szCs w:val="24"/>
        </w:rPr>
        <w:t>рую</w:t>
      </w:r>
      <w:proofErr w:type="spellEnd"/>
      <w:r w:rsidRPr="00F97DFA">
        <w:rPr>
          <w:rFonts w:ascii="Times New Roman" w:eastAsia="Calibri" w:hAnsi="Times New Roman" w:cs="Times New Roman"/>
          <w:sz w:val="24"/>
          <w:szCs w:val="24"/>
        </w:rPr>
        <w:t xml:space="preserve">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w:t>
      </w:r>
      <w:r w:rsidRPr="00F97DFA">
        <w:rPr>
          <w:rFonts w:ascii="Times New Roman" w:eastAsia="Calibri" w:hAnsi="Times New Roman" w:cs="Times New Roman"/>
          <w:sz w:val="24"/>
          <w:szCs w:val="24"/>
        </w:rPr>
        <w:lastRenderedPageBreak/>
        <w:t xml:space="preserve">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F97DFA">
        <w:rPr>
          <w:rFonts w:ascii="Times New Roman" w:eastAsia="Calibri" w:hAnsi="Times New Roman" w:cs="Times New Roman"/>
          <w:sz w:val="24"/>
          <w:szCs w:val="24"/>
        </w:rPr>
        <w:t>внеситуативной</w:t>
      </w:r>
      <w:proofErr w:type="spellEnd"/>
      <w:r w:rsidRPr="00F97DFA">
        <w:rPr>
          <w:rFonts w:ascii="Times New Roman" w:eastAsia="Calibri" w:hAnsi="Times New Roman" w:cs="Times New Roman"/>
          <w:sz w:val="24"/>
          <w:szCs w:val="24"/>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w:t>
      </w:r>
      <w:proofErr w:type="gramStart"/>
      <w:r w:rsidRPr="00F97DFA">
        <w:rPr>
          <w:rFonts w:ascii="Times New Roman" w:eastAsia="Calibri" w:hAnsi="Times New Roman" w:cs="Times New Roman"/>
          <w:sz w:val="24"/>
          <w:szCs w:val="24"/>
        </w:rPr>
        <w:t>у-</w:t>
      </w:r>
      <w:proofErr w:type="gramEnd"/>
      <w:r w:rsidRPr="00F97DFA">
        <w:rPr>
          <w:rFonts w:ascii="Times New Roman" w:eastAsia="Calibri" w:hAnsi="Times New Roman" w:cs="Times New Roman"/>
          <w:sz w:val="24"/>
          <w:szCs w:val="24"/>
        </w:rPr>
        <w:t xml:space="preserve"> 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F97DFA">
        <w:rPr>
          <w:rFonts w:ascii="Times New Roman" w:eastAsia="Calibri" w:hAnsi="Times New Roman" w:cs="Times New Roman"/>
          <w:sz w:val="24"/>
          <w:szCs w:val="24"/>
        </w:rPr>
        <w:t>конкурентность</w:t>
      </w:r>
      <w:proofErr w:type="spellEnd"/>
      <w:r w:rsidRPr="00F97DFA">
        <w:rPr>
          <w:rFonts w:ascii="Times New Roman" w:eastAsia="Calibri" w:hAnsi="Times New Roman" w:cs="Times New Roman"/>
          <w:sz w:val="24"/>
          <w:szCs w:val="24"/>
        </w:rPr>
        <w:t xml:space="preserve">, </w:t>
      </w:r>
      <w:proofErr w:type="spellStart"/>
      <w:r w:rsidRPr="00F97DFA">
        <w:rPr>
          <w:rFonts w:ascii="Times New Roman" w:eastAsia="Calibri" w:hAnsi="Times New Roman" w:cs="Times New Roman"/>
          <w:sz w:val="24"/>
          <w:szCs w:val="24"/>
        </w:rPr>
        <w:t>соревновательность</w:t>
      </w:r>
      <w:proofErr w:type="spellEnd"/>
      <w:r w:rsidRPr="00F97DFA">
        <w:rPr>
          <w:rFonts w:ascii="Times New Roman" w:eastAsia="Calibri" w:hAnsi="Times New Roman" w:cs="Times New Roman"/>
          <w:sz w:val="24"/>
          <w:szCs w:val="24"/>
        </w:rPr>
        <w:t xml:space="preserve">. Последняя важна для сравнения себя </w:t>
      </w:r>
      <w:proofErr w:type="gramStart"/>
      <w:r w:rsidRPr="00F97DFA">
        <w:rPr>
          <w:rFonts w:ascii="Times New Roman" w:eastAsia="Calibri" w:hAnsi="Times New Roman" w:cs="Times New Roman"/>
          <w:sz w:val="24"/>
          <w:szCs w:val="24"/>
        </w:rPr>
        <w:t>с</w:t>
      </w:r>
      <w:proofErr w:type="gramEnd"/>
      <w:r w:rsidRPr="00F97DFA">
        <w:rPr>
          <w:rFonts w:ascii="Times New Roman" w:eastAsia="Calibri" w:hAnsi="Times New Roman" w:cs="Times New Roman"/>
          <w:sz w:val="24"/>
          <w:szCs w:val="24"/>
        </w:rPr>
        <w:t xml:space="preserve"> </w:t>
      </w:r>
      <w:proofErr w:type="gramStart"/>
      <w:r w:rsidRPr="00F97DFA">
        <w:rPr>
          <w:rFonts w:ascii="Times New Roman" w:eastAsia="Calibri" w:hAnsi="Times New Roman" w:cs="Times New Roman"/>
          <w:sz w:val="24"/>
          <w:szCs w:val="24"/>
        </w:rPr>
        <w:t>другим</w:t>
      </w:r>
      <w:proofErr w:type="gramEnd"/>
      <w:r w:rsidRPr="00F97DFA">
        <w:rPr>
          <w:rFonts w:ascii="Times New Roman" w:eastAsia="Calibri" w:hAnsi="Times New Roman" w:cs="Times New Roman"/>
          <w:sz w:val="24"/>
          <w:szCs w:val="24"/>
        </w:rPr>
        <w:t xml:space="preserve">, что ведет к развитию образа Я ребенка, его детализации. </w:t>
      </w:r>
      <w:proofErr w:type="gramStart"/>
      <w:r w:rsidRPr="00F97DFA">
        <w:rPr>
          <w:rFonts w:ascii="Times New Roman" w:eastAsia="Calibri"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F97DFA">
        <w:rPr>
          <w:rFonts w:ascii="Times New Roman" w:eastAsia="Calibri" w:hAnsi="Times New Roman" w:cs="Times New Roman"/>
          <w:sz w:val="24"/>
          <w:szCs w:val="24"/>
        </w:rPr>
        <w:t>эгоцентричностью</w:t>
      </w:r>
      <w:proofErr w:type="spellEnd"/>
      <w:r w:rsidRPr="00F97DFA">
        <w:rPr>
          <w:rFonts w:ascii="Times New Roman" w:eastAsia="Calibri"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F97DFA">
        <w:rPr>
          <w:rFonts w:ascii="Times New Roman" w:eastAsia="Calibri" w:hAnsi="Times New Roman" w:cs="Times New Roman"/>
          <w:sz w:val="24"/>
          <w:szCs w:val="24"/>
        </w:rPr>
        <w:t>конкурентности</w:t>
      </w:r>
      <w:proofErr w:type="spellEnd"/>
      <w:r w:rsidRPr="00F97DFA">
        <w:rPr>
          <w:rFonts w:ascii="Times New Roman" w:eastAsia="Calibri" w:hAnsi="Times New Roman" w:cs="Times New Roman"/>
          <w:sz w:val="24"/>
          <w:szCs w:val="24"/>
        </w:rPr>
        <w:t xml:space="preserve">, </w:t>
      </w:r>
      <w:proofErr w:type="spellStart"/>
      <w:r w:rsidRPr="00F97DFA">
        <w:rPr>
          <w:rFonts w:ascii="Times New Roman" w:eastAsia="Calibri" w:hAnsi="Times New Roman" w:cs="Times New Roman"/>
          <w:sz w:val="24"/>
          <w:szCs w:val="24"/>
        </w:rPr>
        <w:t>соревновательности</w:t>
      </w:r>
      <w:proofErr w:type="spellEnd"/>
      <w:r w:rsidRPr="00F97DFA">
        <w:rPr>
          <w:rFonts w:ascii="Times New Roman" w:eastAsia="Calibri" w:hAnsi="Times New Roman" w:cs="Times New Roman"/>
          <w:sz w:val="24"/>
          <w:szCs w:val="24"/>
        </w:rPr>
        <w:t xml:space="preserve"> со сверстниками;</w:t>
      </w:r>
      <w:proofErr w:type="gramEnd"/>
      <w:r w:rsidRPr="00F97DFA">
        <w:rPr>
          <w:rFonts w:ascii="Times New Roman" w:eastAsia="Calibri" w:hAnsi="Times New Roman" w:cs="Times New Roman"/>
          <w:sz w:val="24"/>
          <w:szCs w:val="24"/>
        </w:rPr>
        <w:t xml:space="preserve"> дальнейшим развитием образа Я ребенка, его детализацией. </w:t>
      </w:r>
    </w:p>
    <w:p w:rsidR="00844E2F" w:rsidRPr="00F97DFA" w:rsidRDefault="00844E2F" w:rsidP="00844E2F">
      <w:pPr>
        <w:pStyle w:val="a3"/>
        <w:rPr>
          <w:rFonts w:ascii="Times New Roman" w:eastAsia="Calibri" w:hAnsi="Times New Roman" w:cs="Times New Roman"/>
          <w:sz w:val="24"/>
          <w:szCs w:val="24"/>
        </w:rPr>
      </w:pPr>
    </w:p>
    <w:p w:rsidR="00844E2F" w:rsidRPr="00F97DFA" w:rsidRDefault="00844E2F" w:rsidP="00844E2F">
      <w:pPr>
        <w:pStyle w:val="a3"/>
        <w:jc w:val="center"/>
        <w:rPr>
          <w:rFonts w:ascii="Times New Roman" w:eastAsia="Calibri" w:hAnsi="Times New Roman" w:cs="Times New Roman"/>
          <w:b/>
          <w:sz w:val="24"/>
          <w:szCs w:val="24"/>
        </w:rPr>
      </w:pPr>
      <w:r w:rsidRPr="00F97DFA">
        <w:rPr>
          <w:rFonts w:ascii="Times New Roman" w:eastAsia="Calibri" w:hAnsi="Times New Roman" w:cs="Times New Roman"/>
          <w:b/>
          <w:sz w:val="24"/>
          <w:szCs w:val="24"/>
        </w:rPr>
        <w:t>Старшая группа (от 5 до 6 лет)</w:t>
      </w:r>
    </w:p>
    <w:p w:rsidR="00844E2F" w:rsidRPr="00F97DFA" w:rsidRDefault="00844E2F" w:rsidP="00844E2F">
      <w:pPr>
        <w:pStyle w:val="a3"/>
        <w:rPr>
          <w:rFonts w:ascii="Times New Roman" w:eastAsia="Calibri" w:hAnsi="Times New Roman" w:cs="Times New Roman"/>
          <w:sz w:val="24"/>
          <w:szCs w:val="24"/>
        </w:rPr>
      </w:pPr>
    </w:p>
    <w:p w:rsidR="00844E2F" w:rsidRPr="00F97DFA" w:rsidRDefault="00844E2F" w:rsidP="00844E2F">
      <w:pPr>
        <w:pStyle w:val="a3"/>
        <w:jc w:val="both"/>
        <w:rPr>
          <w:rFonts w:ascii="Times New Roman" w:eastAsia="Calibri" w:hAnsi="Times New Roman" w:cs="Times New Roman"/>
          <w:sz w:val="24"/>
          <w:szCs w:val="24"/>
        </w:rPr>
      </w:pPr>
      <w:r w:rsidRPr="00F97DFA">
        <w:rPr>
          <w:rFonts w:ascii="Times New Roman" w:eastAsia="Calibri"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w:t>
      </w:r>
      <w:r w:rsidRPr="00F97DFA">
        <w:rPr>
          <w:rFonts w:ascii="Times New Roman" w:eastAsia="Calibri" w:hAnsi="Times New Roman" w:cs="Times New Roman"/>
          <w:sz w:val="24"/>
          <w:szCs w:val="24"/>
        </w:rPr>
        <w:lastRenderedPageBreak/>
        <w:t xml:space="preserve">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F97DFA">
        <w:rPr>
          <w:rFonts w:ascii="Times New Roman" w:eastAsia="Calibri" w:hAnsi="Times New Roman" w:cs="Times New Roman"/>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F97DFA">
        <w:rPr>
          <w:rFonts w:ascii="Times New Roman" w:eastAsia="Calibri"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F97DFA">
        <w:rPr>
          <w:rFonts w:ascii="Times New Roman" w:eastAsia="Calibri" w:hAnsi="Times New Roman" w:cs="Times New Roman"/>
          <w:sz w:val="24"/>
          <w:szCs w:val="24"/>
        </w:rPr>
        <w:t>непроизвольного</w:t>
      </w:r>
      <w:proofErr w:type="gramEnd"/>
      <w:r w:rsidRPr="00F97DFA">
        <w:rPr>
          <w:rFonts w:ascii="Times New Roman" w:eastAsia="Calibri" w:hAnsi="Times New Roman" w:cs="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w:t>
      </w:r>
      <w:r w:rsidRPr="00F97DFA">
        <w:rPr>
          <w:rFonts w:ascii="Times New Roman" w:eastAsia="Calibri" w:hAnsi="Times New Roman" w:cs="Times New Roman"/>
          <w:sz w:val="24"/>
          <w:szCs w:val="24"/>
        </w:rPr>
        <w:lastRenderedPageBreak/>
        <w:t xml:space="preserve">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621344" w:rsidRDefault="00621344" w:rsidP="00621344">
      <w:pPr>
        <w:pStyle w:val="a3"/>
        <w:jc w:val="center"/>
        <w:rPr>
          <w:rFonts w:ascii="Times New Roman" w:eastAsia="Calibri" w:hAnsi="Times New Roman" w:cs="Times New Roman"/>
          <w:b/>
          <w:sz w:val="24"/>
          <w:szCs w:val="24"/>
        </w:rPr>
      </w:pPr>
    </w:p>
    <w:p w:rsidR="00621344" w:rsidRDefault="00621344" w:rsidP="00621344">
      <w:pPr>
        <w:pStyle w:val="a3"/>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Подготовительная к школе группа (от 6 до 8 лет)</w:t>
      </w:r>
    </w:p>
    <w:p w:rsidR="00621344" w:rsidRDefault="00621344" w:rsidP="00621344">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Pr>
          <w:rFonts w:ascii="Times New Roman" w:eastAsia="Calibri"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Pr>
          <w:rFonts w:ascii="Times New Roman" w:eastAsia="Calibri"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w:t>
      </w:r>
      <w:proofErr w:type="gramStart"/>
      <w:r>
        <w:rPr>
          <w:rFonts w:ascii="Times New Roman" w:eastAsia="Calibri" w:hAnsi="Times New Roman" w:cs="Times New Roman"/>
          <w:sz w:val="24"/>
          <w:szCs w:val="24"/>
        </w:rPr>
        <w:t>е-</w:t>
      </w:r>
      <w:proofErr w:type="gramEnd"/>
      <w:r>
        <w:rPr>
          <w:rFonts w:ascii="Times New Roman" w:eastAsia="Calibri" w:hAnsi="Times New Roman" w:cs="Times New Roman"/>
          <w:sz w:val="24"/>
          <w:szCs w:val="24"/>
        </w:rPr>
        <w:t xml:space="preserve"> 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Pr>
          <w:rFonts w:ascii="Times New Roman" w:eastAsia="Calibri" w:hAnsi="Times New Roman" w:cs="Times New Roman"/>
          <w:sz w:val="24"/>
          <w:szCs w:val="24"/>
        </w:rPr>
        <w:t>анализа</w:t>
      </w:r>
      <w:proofErr w:type="gramEnd"/>
      <w:r>
        <w:rPr>
          <w:rFonts w:ascii="Times New Roman" w:eastAsia="Calibri"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w:t>
      </w:r>
      <w:proofErr w:type="spellStart"/>
      <w:r>
        <w:rPr>
          <w:rFonts w:ascii="Times New Roman" w:eastAsia="Calibri" w:hAnsi="Times New Roman" w:cs="Times New Roman"/>
          <w:sz w:val="24"/>
          <w:szCs w:val="24"/>
        </w:rPr>
        <w:t>условиям</w:t>
      </w:r>
      <w:proofErr w:type="gramStart"/>
      <w:r>
        <w:rPr>
          <w:rFonts w:ascii="Times New Roman" w:eastAsia="Calibri" w:hAnsi="Times New Roman" w:cs="Times New Roman"/>
          <w:sz w:val="24"/>
          <w:szCs w:val="24"/>
        </w:rPr>
        <w:t>.В</w:t>
      </w:r>
      <w:proofErr w:type="spellEnd"/>
      <w:proofErr w:type="gramEnd"/>
      <w:r>
        <w:rPr>
          <w:rFonts w:ascii="Times New Roman" w:eastAsia="Calibri" w:hAnsi="Times New Roman" w:cs="Times New Roman"/>
          <w:sz w:val="24"/>
          <w:szCs w:val="24"/>
        </w:rPr>
        <w:t xml:space="preserve">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w:t>
      </w:r>
      <w:r>
        <w:rPr>
          <w:rFonts w:ascii="Times New Roman" w:eastAsia="Calibri" w:hAnsi="Times New Roman" w:cs="Times New Roman"/>
          <w:sz w:val="24"/>
          <w:szCs w:val="24"/>
        </w:rPr>
        <w:lastRenderedPageBreak/>
        <w:t xml:space="preserve">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Pr>
          <w:rFonts w:ascii="Times New Roman" w:eastAsia="Calibri" w:hAnsi="Times New Roman" w:cs="Times New Roman"/>
          <w:sz w:val="24"/>
          <w:szCs w:val="24"/>
        </w:rPr>
        <w:t>диалогическая</w:t>
      </w:r>
      <w:proofErr w:type="gramEnd"/>
      <w:r>
        <w:rPr>
          <w:rFonts w:ascii="Times New Roman" w:eastAsia="Calibri" w:hAnsi="Times New Roman" w:cs="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621344" w:rsidRDefault="00621344" w:rsidP="00621344">
      <w:pPr>
        <w:pStyle w:val="a3"/>
        <w:rPr>
          <w:rFonts w:ascii="Times New Roman" w:hAnsi="Times New Roman" w:cs="Times New Roman"/>
          <w:sz w:val="24"/>
          <w:szCs w:val="24"/>
        </w:rPr>
      </w:pPr>
    </w:p>
    <w:p w:rsidR="008207DB" w:rsidRDefault="008207DB"/>
    <w:sectPr w:rsidR="008207DB" w:rsidSect="00820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E2F"/>
    <w:rsid w:val="00331A34"/>
    <w:rsid w:val="00621344"/>
    <w:rsid w:val="00722129"/>
    <w:rsid w:val="008207DB"/>
    <w:rsid w:val="00844E2F"/>
    <w:rsid w:val="0098562D"/>
    <w:rsid w:val="00F30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2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E2F"/>
    <w:rPr>
      <w:rFonts w:eastAsiaTheme="minorEastAsia"/>
      <w:lang w:eastAsia="ru-RU"/>
    </w:rPr>
  </w:style>
  <w:style w:type="paragraph" w:styleId="a4">
    <w:name w:val="Normal (Web)"/>
    <w:basedOn w:val="a"/>
    <w:uiPriority w:val="99"/>
    <w:unhideWhenUsed/>
    <w:rsid w:val="00844E2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44E2F"/>
    <w:rPr>
      <w:b/>
      <w:bCs/>
    </w:rPr>
  </w:style>
</w:styles>
</file>

<file path=word/webSettings.xml><?xml version="1.0" encoding="utf-8"?>
<w:webSettings xmlns:r="http://schemas.openxmlformats.org/officeDocument/2006/relationships" xmlns:w="http://schemas.openxmlformats.org/wordprocessingml/2006/main">
  <w:divs>
    <w:div w:id="113692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3736</Words>
  <Characters>21297</Characters>
  <Application>Microsoft Office Word</Application>
  <DocSecurity>0</DocSecurity>
  <Lines>177</Lines>
  <Paragraphs>49</Paragraphs>
  <ScaleCrop>false</ScaleCrop>
  <Company/>
  <LinksUpToDate>false</LinksUpToDate>
  <CharactersWithSpaces>24984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дс</dc:creator>
  <cp:lastModifiedBy>Комп дс</cp:lastModifiedBy>
  <cp:revision>2</cp:revision>
  <dcterms:created xsi:type="dcterms:W3CDTF">2022-04-07T07:44:00Z</dcterms:created>
  <dcterms:modified xsi:type="dcterms:W3CDTF">2022-04-07T07:48:00Z</dcterms:modified>
</cp:coreProperties>
</file>